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A58" w:rsidRPr="00F96CD5" w:rsidRDefault="008E5A58" w:rsidP="008E5A58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8E5A58" w:rsidRPr="00F96CD5" w:rsidTr="008E5A58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8" w:rsidRPr="00F96CD5" w:rsidRDefault="008E5A58" w:rsidP="008E5A5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……….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………..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……….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(2)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………..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8" w:rsidRPr="00F96CD5" w:rsidRDefault="008E5A58" w:rsidP="008E5A5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----------------</w:t>
            </w:r>
          </w:p>
        </w:tc>
      </w:tr>
      <w:tr w:rsidR="008E5A58" w:rsidRPr="00F96CD5" w:rsidTr="008E5A58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8" w:rsidRPr="00F96CD5" w:rsidRDefault="008E5A58" w:rsidP="008E5A5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Số: 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…/QĐ-......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8" w:rsidRPr="00F96CD5" w:rsidRDefault="008E5A58" w:rsidP="008E5A58">
            <w:pPr>
              <w:spacing w:before="120" w:after="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96C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….., ngày … tháng … năm …</w:t>
            </w:r>
          </w:p>
        </w:tc>
      </w:tr>
    </w:tbl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8E5A58" w:rsidRPr="00F96CD5" w:rsidRDefault="008E5A58" w:rsidP="008E5A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chuong_phuluc16_name"/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End w:id="0"/>
    </w:p>
    <w:p w:rsidR="008E5A58" w:rsidRPr="00F96CD5" w:rsidRDefault="008E5A58" w:rsidP="008E5A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chuong_phuluc16_name_name"/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bookmarkEnd w:id="1"/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 việc giải quyết khiếu nại ...(3)…</w:t>
      </w: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br/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(lần hai)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………………….(4)…………………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Luật khiếu nại số 02/2011/QH13 ngày 11 tháng 11 năm 2011;</w:t>
      </w:r>
    </w:p>
    <w:p w:rsidR="008E5A58" w:rsidRPr="00F96CD5" w:rsidRDefault="008E5A58" w:rsidP="008E5A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Nghị định số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75/2012/NĐ-CP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 ngày 03 tháng 10 năm 2012 của Chính phủ quy định chi tiết một số điều của Luật khiếu nại;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Thông tư số .../2013/TT-TTCP ngày ... tháng ... năm 2013 của Thanh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a Chính phủ quy định quy trình giải quyết khiếu nại hành chính;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cứ........................................................................... (5)..................................... ;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pháp luật khác có liên quan (nếu có);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Xét đơn khiếu nại ngày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…/…/…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của.................................. (3)...............................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 ;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chỉ:......................................................................................................................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Nội dung khiếu nại: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 (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6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.........................................................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II. Kết quả giải quyết khiếu nại của người đã giải quyết khiếu nại lần đầu: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 (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7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.........................................................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III. </w:t>
      </w: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 quả </w:t>
      </w: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xác minh nội dung khiếu nại: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 (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8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.........................................................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IV. Kết quả đối thoại: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 (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9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.........................................................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V. Kết luận: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 (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10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.........................................................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 những nhận định và căn cứ trên,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</w:t>
      </w: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.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 (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11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....................................................................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Điều </w:t>
      </w: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2.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 (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12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....................................................................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 Trong thời hạn ... ngày, kể từ ngày nhận được Quyết định này, nếu không đồng ý với quyết định giải quyết khiếu nại thì có quyền khởi kiện vụ án hành chính tại Tòa án theo quy định của pháp luật về tố tụng hành chính.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4.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 Các ông (bà) ...(13)... chịu trách nhiệm thi hành Quyết định này./.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500"/>
      </w:tblGrid>
      <w:tr w:rsidR="008E5A58" w:rsidRPr="00F96CD5" w:rsidTr="008E5A58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8" w:rsidRPr="00F96CD5" w:rsidRDefault="008E5A58" w:rsidP="008E5A58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E5A58" w:rsidRPr="00F96CD5" w:rsidRDefault="008E5A58" w:rsidP="008E5A58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96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 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Như Điều 4;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….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(14)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….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….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(1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….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 </w:t>
            </w:r>
            <w:r w:rsidRPr="00F96CD5">
              <w:rPr>
                <w:rFonts w:ascii="Times New Roman" w:eastAsia="Times New Roman" w:hAnsi="Times New Roman" w:cs="Times New Roman"/>
                <w:sz w:val="26"/>
                <w:szCs w:val="26"/>
              </w:rPr>
              <w:t>Lưu: VT, hồ sơ.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8" w:rsidRPr="00F96CD5" w:rsidRDefault="008E5A58" w:rsidP="008E5A5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ờ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 ra quyết định giải quyết khiếu nại</w:t>
            </w:r>
            <w:r w:rsidRPr="00F96C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F96C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</w:t>
            </w:r>
            <w:r w:rsidRPr="00F96C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, </w:t>
            </w:r>
            <w:r w:rsidRPr="00F96C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 rõ họ tên và đóng dấu)</w:t>
            </w:r>
          </w:p>
        </w:tc>
      </w:tr>
    </w:tbl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____________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(1)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Tên cơ quan, tổ chức, đơn vị cấp trên trực tiếp (nếu c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ó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(2)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Tên cơ quan, tổ chức, đơn vị ra quyết định giải quyết khiếu nại.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(3)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Họ tên ng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ư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ời khiếu nại (hoặc tên cơ quan, tổ chức khiếu nại).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(4)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Chức danh người ra quyết định giải quyết khiếu nại.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(5)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Văn bản quy định về chức năng, nhiệm vụ, quyền hạn của cơ quan, tổ chức, đơn vị ban hành quyết định giải quyết khi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u nại.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(6)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Ghi rõ t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ừ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ng nội dung khiếu nại.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(7)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Ghi rõ k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t luận của người giải quyết khi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u nại lần đầu.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(8)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Ghi rõ từng nội dung đã được xác minh để làm rõ nội dung khiếu nại.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(9)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Ghi rõ kết quả đối thoại.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(10)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Nêu rõ căn cứ pháp luật (viện dẫn các điều khoản của văn bản pháp luật) để đưa ra k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t luận về từng nội dung khiếu nại; k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t luận rõ từng nội dung khiếu nại là đúng, đúng một ph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ầ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 hay sai toàn bộ (nếu đúng một phần thì ghi cụ thể những nội dung đúng trong quyết định giải quyết khiếu nại).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(11)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Nội dung điểm này áp dụng tùy theo các trường hợp sau đây: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u khiếu nại là đúng hoặc đ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ú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ng một phần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hì ghi: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+ Yêu cầu người ra quyết định hành chính bị khi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u nại sửa đổi, hủy bỏ một phần hoặc toàn bộ Quyết định số ... ngày…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/…/…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bị khiếu nại (hoặc ghi cụ thể những nội dung yêu cầu sửa đổi, h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ủy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bỏ);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+ Yêu cầu người thực hiện hành vi hành chính ch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ấ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m dứt hành vi hành chính - trường hợp khiếu nại đối với hành vi hành chính.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lastRenderedPageBreak/>
        <w:t>b)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u khiếu nại là sai toàn bộ th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ì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 ghi rõ: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+ Công nhận v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à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giữ nguyên nội dung quyết định giải quyết khiếu nại lần đầu là đúng;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+ Yêu cầu người khi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u nại, cơ quan, tổ chức, cá nhân có liên quan thực hiện quyết định hành ch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í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nh v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à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hành vi hành chính đã bị khiếu nại.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(12)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t định giải quyết các vấn đề liên quan đến nội dung khiếu nại: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Khôi phục quy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ề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n, lợi ích hợp pháp c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ủ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a người khi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u nại (cơ quan, tổ chức khiếu nại) v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à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cơ quan, tổ chức, đơn vị, cá nhân có liên quan (nếu có);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Bồi thường thiệt hại cho cơ quan, tổ chức, đơn vị, cá nhân bị thiệt hại (nếu có).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(13)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Ghi rõ những người chịu trách nhiệm thi hành quyết định giải quyết khiếu nại: người khiếu nại, cơ quan, tổ chức khiếu nại, người bị khiếu nại, người giải quyết khiếu nại lần đầu,...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(14)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có quyền và nghĩa vụ liên quan; cơ quan, tổ chức, đ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ơn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vị, cá nhân đã chuyển khiếu nại đến (nếu có).</w:t>
      </w:r>
    </w:p>
    <w:p w:rsidR="008E5A58" w:rsidRPr="00F96CD5" w:rsidRDefault="008E5A58" w:rsidP="008E5A58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(15) </w:t>
      </w:r>
      <w:r w:rsidRPr="00F96CD5">
        <w:rPr>
          <w:rFonts w:ascii="Times New Roman" w:eastAsia="Times New Roman" w:hAnsi="Times New Roman" w:cs="Times New Roman"/>
          <w:color w:val="000000"/>
          <w:sz w:val="26"/>
          <w:szCs w:val="26"/>
        </w:rPr>
        <w:t>Cơ quan thanh tra nhà nước cùng cấp.</w:t>
      </w:r>
    </w:p>
    <w:p w:rsidR="0001063B" w:rsidRPr="00F96CD5" w:rsidRDefault="0001063B" w:rsidP="008E5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sectPr w:rsidR="0001063B" w:rsidRPr="00F9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12AD"/>
    <w:multiLevelType w:val="multilevel"/>
    <w:tmpl w:val="42C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0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58"/>
    <w:rsid w:val="0001063B"/>
    <w:rsid w:val="008E5A58"/>
    <w:rsid w:val="00F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FED7-EC8C-449C-B9C6-1E2D8E7F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E5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745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8507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34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478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Administrator</cp:lastModifiedBy>
  <cp:revision>4</cp:revision>
  <dcterms:created xsi:type="dcterms:W3CDTF">2017-07-01T01:36:00Z</dcterms:created>
  <dcterms:modified xsi:type="dcterms:W3CDTF">2023-09-28T16:21:00Z</dcterms:modified>
</cp:coreProperties>
</file>