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55467" w14:textId="77777777" w:rsidR="008F330A" w:rsidRPr="008F330A" w:rsidRDefault="008F330A" w:rsidP="008F330A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</w:rPr>
      </w:pPr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CỘNG HOÀ XÃ HỘI CHỦ NGHĨA VIỆT NAM</w:t>
      </w:r>
    </w:p>
    <w:p w14:paraId="67B3A731" w14:textId="77777777" w:rsidR="008F330A" w:rsidRPr="008F330A" w:rsidRDefault="008F330A" w:rsidP="008F330A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Độc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lập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–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Tự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do –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Hạnh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phúc</w:t>
      </w:r>
      <w:proofErr w:type="spellEnd"/>
    </w:p>
    <w:p w14:paraId="7221F058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8F330A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1B0E4F3D" w14:textId="77777777" w:rsidR="008F330A" w:rsidRPr="008F330A" w:rsidRDefault="008F330A" w:rsidP="008F330A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</w:rPr>
      </w:pPr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HỢP ĐỒNG KHOÁN VIỆC, GIAO KHOÁN</w:t>
      </w:r>
    </w:p>
    <w:p w14:paraId="0F02A6F6" w14:textId="77777777" w:rsidR="008F330A" w:rsidRPr="008F330A" w:rsidRDefault="008F330A" w:rsidP="008F330A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8F330A">
        <w:rPr>
          <w:rFonts w:ascii="Arial" w:eastAsia="Times New Roman" w:hAnsi="Arial" w:cs="Arial"/>
          <w:i/>
          <w:iCs/>
          <w:color w:val="000000"/>
          <w:sz w:val="28"/>
          <w:szCs w:val="28"/>
        </w:rPr>
        <w:t>Số</w:t>
      </w:r>
      <w:proofErr w:type="spellEnd"/>
      <w:r w:rsidRPr="008F330A">
        <w:rPr>
          <w:rFonts w:ascii="Arial" w:eastAsia="Times New Roman" w:hAnsi="Arial" w:cs="Arial"/>
          <w:i/>
          <w:iCs/>
          <w:color w:val="000000"/>
          <w:sz w:val="28"/>
          <w:szCs w:val="28"/>
        </w:rPr>
        <w:t>: …</w:t>
      </w:r>
    </w:p>
    <w:p w14:paraId="73CBF000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8F330A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71C31886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Căn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cứ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Bộ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Luật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dân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sự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năm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2015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số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91/2015/QH13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ngày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24/11/2015;</w:t>
      </w:r>
    </w:p>
    <w:p w14:paraId="6490B581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Căn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cứ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nhu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cầu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khả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năng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thực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tế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các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trong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hợp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đồng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>;</w:t>
      </w:r>
    </w:p>
    <w:p w14:paraId="1E8FF433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Hôm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nay,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ngày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…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tháng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…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năm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gram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…..</w:t>
      </w:r>
      <w:proofErr w:type="gram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tại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…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chúng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tôi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gồm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14:paraId="1398164E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8F330A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4C9C76A4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sử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dụng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dịch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vụ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(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sau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đây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gọi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tắt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là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A):</w:t>
      </w:r>
    </w:p>
    <w:p w14:paraId="29805649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doanh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nghiệp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>: …………………………… </w:t>
      </w:r>
    </w:p>
    <w:p w14:paraId="3B7AE6CB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Địa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chỉ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>: ………………………… </w:t>
      </w:r>
    </w:p>
    <w:p w14:paraId="74F4BD07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Mã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số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doanh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nghiệp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>: ………………… </w:t>
      </w:r>
    </w:p>
    <w:p w14:paraId="6C04BA17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đại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diện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theo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pháp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luật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>: … </w:t>
      </w:r>
    </w:p>
    <w:p w14:paraId="0C63EAA3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Chức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vụ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>: ………………………………… </w:t>
      </w:r>
    </w:p>
    <w:p w14:paraId="702D2071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Điện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thoại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>: ……………………………… </w:t>
      </w:r>
    </w:p>
    <w:p w14:paraId="0E4275DB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8F330A">
        <w:rPr>
          <w:rFonts w:ascii="Arial" w:eastAsia="Times New Roman" w:hAnsi="Arial" w:cs="Arial"/>
          <w:color w:val="000000"/>
          <w:sz w:val="28"/>
          <w:szCs w:val="28"/>
        </w:rPr>
        <w:t>Email: …………………………………… </w:t>
      </w:r>
    </w:p>
    <w:p w14:paraId="26B00E21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8F330A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4B1ACAF9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cung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ứng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dịch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vụ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(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sau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đây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gọi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tắt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là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B):</w:t>
      </w:r>
    </w:p>
    <w:p w14:paraId="5DE99B21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tổ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chức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>: ……………………………………………… </w:t>
      </w:r>
    </w:p>
    <w:p w14:paraId="65F137AC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Địa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chỉ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trụ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sở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>: …………………………………………… </w:t>
      </w:r>
    </w:p>
    <w:p w14:paraId="71F1B6E5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Mã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số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doanh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nghiệp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>: …………………………………… </w:t>
      </w:r>
    </w:p>
    <w:p w14:paraId="6102613B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đại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diện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theo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pháp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luật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>: …………… </w:t>
      </w:r>
    </w:p>
    <w:p w14:paraId="3358FFF5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Chức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vụ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>: ………………………………………………… </w:t>
      </w:r>
    </w:p>
    <w:p w14:paraId="78602694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Điện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thoại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>: ……………………………………………… </w:t>
      </w:r>
    </w:p>
    <w:p w14:paraId="1BB4EE09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8F330A">
        <w:rPr>
          <w:rFonts w:ascii="Arial" w:eastAsia="Times New Roman" w:hAnsi="Arial" w:cs="Arial"/>
          <w:color w:val="000000"/>
          <w:sz w:val="28"/>
          <w:szCs w:val="28"/>
        </w:rPr>
        <w:t>Email: ………………………………………………… </w:t>
      </w:r>
    </w:p>
    <w:p w14:paraId="071C82E6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Hai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thỏa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thuận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đồng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ý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ký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kết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hợp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đồng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dịch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vụ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với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các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điều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khoản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như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sau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>:</w:t>
      </w:r>
    </w:p>
    <w:p w14:paraId="6BD66ACC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8F330A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1BCC0B9F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Điều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1.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Đối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tượng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của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hợp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đồng</w:t>
      </w:r>
      <w:proofErr w:type="spellEnd"/>
    </w:p>
    <w:p w14:paraId="7DE6A1CF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Theo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yêu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cầu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A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về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việc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thực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hiện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……</w:t>
      </w:r>
      <w:proofErr w:type="gram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… ,</w:t>
      </w:r>
      <w:proofErr w:type="gram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B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đảm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nhận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thực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hiện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……… </w:t>
      </w:r>
    </w:p>
    <w:p w14:paraId="13DA743E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8F330A">
        <w:rPr>
          <w:rFonts w:ascii="Arial" w:eastAsia="Times New Roman" w:hAnsi="Arial" w:cs="Arial"/>
          <w:color w:val="000000"/>
          <w:sz w:val="28"/>
          <w:szCs w:val="28"/>
        </w:rPr>
        <w:t>………………………………………………….…………… </w:t>
      </w:r>
    </w:p>
    <w:p w14:paraId="3EAA33AF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8F330A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228D8D27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Điều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2.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Thời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hạn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thực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hiện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hợp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đồng</w:t>
      </w:r>
      <w:proofErr w:type="spellEnd"/>
    </w:p>
    <w:p w14:paraId="2B6CDD12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Hợp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đồng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này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được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thực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hiện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kể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từ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ngày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… / …/ …</w:t>
      </w:r>
    </w:p>
    <w:p w14:paraId="0A69D575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Thời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gian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dự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kiến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hoàn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thành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: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là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…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ngày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kể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từ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ngày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…/ …/ …</w:t>
      </w:r>
    </w:p>
    <w:p w14:paraId="192E9BC9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8F330A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2C1B1CED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Điều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3. Quyền,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nghĩa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vụ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của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A</w:t>
      </w:r>
    </w:p>
    <w:p w14:paraId="27317EB3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8F330A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1. Quyền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A:</w:t>
      </w:r>
    </w:p>
    <w:p w14:paraId="30D66142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Yêu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cầu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B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thực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hiện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công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việc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theo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đúng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chất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lượng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số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lượng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thời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hạn,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địa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điểm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thỏa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thuận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tại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hợp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đồng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này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2B5DFEB7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Trường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hợp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B vi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phạm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nghiêm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trọng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nghĩa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vụ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thì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A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quyền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đơn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phương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chấm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dứt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thực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hiện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hợp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đồng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yêu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cầu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bồi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thường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thiệt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hại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50016EDF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2. Nghĩa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vụ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A:</w:t>
      </w:r>
    </w:p>
    <w:p w14:paraId="62074A49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Cung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cấp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B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thông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tin,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tài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liệu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các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phương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tiện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cần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thiết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để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thực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hiện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công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việc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nếu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thỏa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thuận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hoặc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việc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thực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hiện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công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việc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đòi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hỏi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4CB9B43A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Trả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tiền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dịch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vụ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B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theo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thỏa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thuận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tại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hợp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đồng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này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0B43E985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8F330A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47623BA1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Điều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4. Quyền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và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nghĩa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vụ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của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B:</w:t>
      </w:r>
    </w:p>
    <w:p w14:paraId="1E965EB1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1. Quyền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B</w:t>
      </w:r>
    </w:p>
    <w:p w14:paraId="09BB5F8E" w14:textId="77777777" w:rsidR="008F330A" w:rsidRPr="008F330A" w:rsidRDefault="008F330A" w:rsidP="008F330A">
      <w:pPr>
        <w:numPr>
          <w:ilvl w:val="0"/>
          <w:numId w:val="1"/>
        </w:num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Yêu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cầu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A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cung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cấp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thông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tin,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tài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liệu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phương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tiện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để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thực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hiện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công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việc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744D875A" w14:textId="77777777" w:rsidR="008F330A" w:rsidRPr="008F330A" w:rsidRDefault="008F330A" w:rsidP="008F330A">
      <w:pPr>
        <w:numPr>
          <w:ilvl w:val="0"/>
          <w:numId w:val="1"/>
        </w:num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Được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thay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đổi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điều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kiện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dịch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vụ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vì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lợi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ích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A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mà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không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nhất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thiết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phải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chờ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ý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kiến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A,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nếu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việc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chờ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ý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kiến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sẽ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gây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thiệt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hại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A,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nhưng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phải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báo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ngay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A.</w:t>
      </w:r>
    </w:p>
    <w:p w14:paraId="5D4E6D72" w14:textId="77777777" w:rsidR="008F330A" w:rsidRPr="008F330A" w:rsidRDefault="008F330A" w:rsidP="008F330A">
      <w:pPr>
        <w:numPr>
          <w:ilvl w:val="0"/>
          <w:numId w:val="1"/>
        </w:num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Yêu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cầu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A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trả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tiền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dịch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vụ</w:t>
      </w:r>
      <w:proofErr w:type="spellEnd"/>
    </w:p>
    <w:p w14:paraId="24C9A208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2. Nghĩa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vụ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B:</w:t>
      </w:r>
    </w:p>
    <w:p w14:paraId="6659CACC" w14:textId="77777777" w:rsidR="008F330A" w:rsidRPr="008F330A" w:rsidRDefault="008F330A" w:rsidP="008F330A">
      <w:pPr>
        <w:numPr>
          <w:ilvl w:val="0"/>
          <w:numId w:val="2"/>
        </w:num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Thực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hiện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công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việc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đúng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chất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lượng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số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lượng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thời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hạn,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địa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điểm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thỏa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thuận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tại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hợp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đồng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này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1DC5CF4D" w14:textId="77777777" w:rsidR="008F330A" w:rsidRPr="008F330A" w:rsidRDefault="008F330A" w:rsidP="008F330A">
      <w:pPr>
        <w:numPr>
          <w:ilvl w:val="0"/>
          <w:numId w:val="2"/>
        </w:num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Không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được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giao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người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khác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thực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hiện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thay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công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việc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nếu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không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sự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đồng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ý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bằng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văn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bản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A.</w:t>
      </w:r>
    </w:p>
    <w:p w14:paraId="48AE729F" w14:textId="77777777" w:rsidR="008F330A" w:rsidRPr="008F330A" w:rsidRDefault="008F330A" w:rsidP="008F330A">
      <w:pPr>
        <w:numPr>
          <w:ilvl w:val="0"/>
          <w:numId w:val="2"/>
        </w:num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Bảo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quản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phải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giao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lại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A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tài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liệu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phương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tiện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được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giao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sau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khi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hoàn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thành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công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việc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(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nếu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>).</w:t>
      </w:r>
    </w:p>
    <w:p w14:paraId="677019B2" w14:textId="77777777" w:rsidR="008F330A" w:rsidRPr="008F330A" w:rsidRDefault="008F330A" w:rsidP="008F330A">
      <w:pPr>
        <w:numPr>
          <w:ilvl w:val="0"/>
          <w:numId w:val="2"/>
        </w:num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Báo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ngay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A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về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việc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thông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tin,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tài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liệu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không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đầy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đủ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phương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tiện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không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đảm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bảo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chất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lượng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để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hoàn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thành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công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việc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5296BCFF" w14:textId="77777777" w:rsidR="008F330A" w:rsidRPr="008F330A" w:rsidRDefault="008F330A" w:rsidP="008F330A">
      <w:pPr>
        <w:numPr>
          <w:ilvl w:val="0"/>
          <w:numId w:val="2"/>
        </w:numPr>
        <w:shd w:val="clear" w:color="auto" w:fill="FAFAFA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Giữ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bí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mật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thông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tin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mà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mình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biết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được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trong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thời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gian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thực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hiện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công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việc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7BDD5BB9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8F330A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7614C748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Điều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5.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Tiền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dịch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vụ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và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phương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thức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thanh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toán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:</w:t>
      </w:r>
    </w:p>
    <w:p w14:paraId="162E17C2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1.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Tiền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dịch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vụ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>: </w:t>
      </w:r>
    </w:p>
    <w:p w14:paraId="01523809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2. Phương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thức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thanh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toán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>: …</w:t>
      </w:r>
    </w:p>
    <w:p w14:paraId="4A3C5A7B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8F330A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0867F6C8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Điều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6. Chi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phí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khác</w:t>
      </w:r>
      <w:proofErr w:type="spellEnd"/>
    </w:p>
    <w:p w14:paraId="17730A49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Chi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phí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khác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hai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thỏa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thuận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bổ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sung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nếu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xét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thấy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cần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thiết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đúng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quy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định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pháp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luật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335E4BC4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8F330A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438D6F5A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Điều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7.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Đơn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phương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chấm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dứt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thực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hiện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hợp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đồng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dịch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vụ</w:t>
      </w:r>
      <w:proofErr w:type="spellEnd"/>
    </w:p>
    <w:p w14:paraId="23F59EAC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8F330A">
        <w:rPr>
          <w:rFonts w:ascii="Arial" w:eastAsia="Times New Roman" w:hAnsi="Arial" w:cs="Arial"/>
          <w:color w:val="000000"/>
          <w:sz w:val="28"/>
          <w:szCs w:val="28"/>
        </w:rPr>
        <w:lastRenderedPageBreak/>
        <w:t xml:space="preserve">1. Trường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hợp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việc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tiếp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tục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thực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hiện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công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việc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không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lợi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A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thì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A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quyền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đơn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phương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chấm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dứt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thực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hiện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hợp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đồng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nhưng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phải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báo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B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biết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trước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…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ngày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.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A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phải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trả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tiền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dịch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vụ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theo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phần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dịch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vụ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mà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B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đã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thực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hiện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bồi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thường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thiệt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hại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20D4F132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2. Trường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hợp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A vi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phạm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nghiêm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trọng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nghĩa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vụ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thì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B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quyền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đơn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phương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chấm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dứt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thực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hiện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hợp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đồng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yêu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cầu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bồi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thường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thiệt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hại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2435D44C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8F330A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401E25E0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Điều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8. Phương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thức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giải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quyết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tranh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chấp</w:t>
      </w:r>
      <w:proofErr w:type="spellEnd"/>
    </w:p>
    <w:p w14:paraId="5F9FDA0A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Trong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quá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trình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thực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hiện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hợp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đồng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nếu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vấn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đề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phát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sinh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cần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giải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quyết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thì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hai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tiến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hành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thỏa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thuận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thống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nhất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giải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quyết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kịp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thời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hợp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tình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hợp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lý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. Trường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hợp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không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thỏa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thuận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được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thì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một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trong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các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quyền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khởi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kiện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tại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tòa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án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thẩm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quyền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theo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quy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định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pháp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luật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127C9F68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r w:rsidRPr="008F330A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14:paraId="51FC103A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Điều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9. Các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thỏa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thuận</w:t>
      </w:r>
      <w:proofErr w:type="spellEnd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b/>
          <w:bCs/>
          <w:color w:val="000000"/>
          <w:sz w:val="28"/>
          <w:szCs w:val="28"/>
        </w:rPr>
        <w:t>khác</w:t>
      </w:r>
      <w:proofErr w:type="spellEnd"/>
    </w:p>
    <w:p w14:paraId="4E076ACB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A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B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đồng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ý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đã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hiểu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rõ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quyền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nghĩa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vụ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lợi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ích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hợp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pháp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mình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hậu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quả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pháp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lý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của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việc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giao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kết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hợp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đồng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này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0D98D2E7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A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B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đồng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ý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thực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hiện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theo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đúng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các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điều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khoản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trong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hợp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đồng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này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không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thêm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điều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kiện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gì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khác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3ADFA3A3" w14:textId="77777777" w:rsidR="008F330A" w:rsidRPr="008F330A" w:rsidRDefault="008F330A" w:rsidP="008F330A">
      <w:pPr>
        <w:shd w:val="clear" w:color="auto" w:fill="FAFAFA"/>
        <w:spacing w:after="0" w:line="240" w:lineRule="auto"/>
        <w:jc w:val="both"/>
        <w:rPr>
          <w:rFonts w:ascii="Arial" w:eastAsia="Times New Roman" w:hAnsi="Arial" w:cs="Arial"/>
          <w:color w:val="212529"/>
          <w:sz w:val="21"/>
          <w:szCs w:val="21"/>
        </w:rPr>
      </w:pP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Hợp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đồng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này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được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lập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thành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…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bản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mỗi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bản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gồm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…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trang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có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giá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trị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pháp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lý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như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nhau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và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được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giao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cho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A …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bản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,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bên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 xml:space="preserve"> B … </w:t>
      </w:r>
      <w:proofErr w:type="spellStart"/>
      <w:r w:rsidRPr="008F330A">
        <w:rPr>
          <w:rFonts w:ascii="Arial" w:eastAsia="Times New Roman" w:hAnsi="Arial" w:cs="Arial"/>
          <w:color w:val="000000"/>
          <w:sz w:val="28"/>
          <w:szCs w:val="28"/>
        </w:rPr>
        <w:t>bản</w:t>
      </w:r>
      <w:proofErr w:type="spellEnd"/>
      <w:r w:rsidRPr="008F330A">
        <w:rPr>
          <w:rFonts w:ascii="Arial" w:eastAsia="Times New Roman" w:hAnsi="Arial" w:cs="Arial"/>
          <w:color w:val="000000"/>
          <w:sz w:val="28"/>
          <w:szCs w:val="28"/>
        </w:rPr>
        <w:t>./.</w:t>
      </w:r>
    </w:p>
    <w:tbl>
      <w:tblPr>
        <w:tblW w:w="109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8"/>
        <w:gridCol w:w="5262"/>
      </w:tblGrid>
      <w:tr w:rsidR="008F330A" w:rsidRPr="008F330A" w14:paraId="68FBA2E0" w14:textId="77777777" w:rsidTr="008F330A">
        <w:trPr>
          <w:trHeight w:val="570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AFA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30957523" w14:textId="77777777" w:rsidR="008F330A" w:rsidRPr="008F330A" w:rsidRDefault="008F330A" w:rsidP="008F330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F330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BÊN A 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FAFAF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14:paraId="70BBA025" w14:textId="77777777" w:rsidR="008F330A" w:rsidRPr="008F330A" w:rsidRDefault="008F330A" w:rsidP="008F330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8F330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BÊN B</w:t>
            </w:r>
          </w:p>
        </w:tc>
      </w:tr>
    </w:tbl>
    <w:p w14:paraId="558AFB21" w14:textId="77777777" w:rsidR="00274E7D" w:rsidRDefault="00274E7D"/>
    <w:sectPr w:rsidR="00274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B61A2"/>
    <w:multiLevelType w:val="multilevel"/>
    <w:tmpl w:val="8D30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23659A"/>
    <w:multiLevelType w:val="multilevel"/>
    <w:tmpl w:val="3CC6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9479160">
    <w:abstractNumId w:val="1"/>
  </w:num>
  <w:num w:numId="2" w16cid:durableId="22676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0A"/>
    <w:rsid w:val="00274E7D"/>
    <w:rsid w:val="008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12C60"/>
  <w15:chartTrackingRefBased/>
  <w15:docId w15:val="{CB5AEF0B-A103-470C-94D5-4115D6D2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3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5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Thư Minh</dc:creator>
  <cp:keywords/>
  <dc:description/>
  <cp:lastModifiedBy>Thư Minh</cp:lastModifiedBy>
  <cp:revision>2</cp:revision>
  <dcterms:created xsi:type="dcterms:W3CDTF">2023-11-29T16:43:00Z</dcterms:created>
  <dcterms:modified xsi:type="dcterms:W3CDTF">2023-11-29T16:43:00Z</dcterms:modified>
</cp:coreProperties>
</file>