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2207" w14:textId="77777777" w:rsidR="00900D56" w:rsidRPr="00900D56" w:rsidRDefault="00900D56" w:rsidP="00900D56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(ban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hành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kèm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theo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Thông </w:t>
      </w:r>
      <w:proofErr w:type="spellStart"/>
      <w:proofErr w:type="gram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số</w:t>
      </w:r>
      <w:proofErr w:type="spellEnd"/>
      <w:proofErr w:type="gram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14 /2015/TT-BTP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ngày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14 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tháng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 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2015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của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004D31C6" w14:textId="77777777" w:rsidR="00900D56" w:rsidRPr="00900D56" w:rsidRDefault="00900D56" w:rsidP="00900D56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0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900D56" w:rsidRPr="00900D56" w14:paraId="57A1045C" w14:textId="77777777" w:rsidTr="00284C50">
        <w:trPr>
          <w:trHeight w:val="919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3A7E" w14:textId="77777777" w:rsidR="00900D56" w:rsidRPr="00900D56" w:rsidRDefault="00000000" w:rsidP="00284C50">
            <w:pPr>
              <w:spacing w:before="100" w:beforeAutospacing="1" w:after="12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 w14:anchorId="02B0273C">
                <v:line id="_x0000_s2052" style="position:absolute;left:0;text-align:left;z-index:251662336" from="39.6pt,37.2pt" to="138.6pt,37.2pt"/>
              </w:pict>
            </w:r>
            <w:r w:rsidR="00900D56"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ĐƠN VỊ CẤP TRÊN</w:t>
            </w:r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900D56" w:rsidRPr="00900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ĐƠN VỊ ĐỀ NGHỊ        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CB25" w14:textId="77777777" w:rsidR="00900D56" w:rsidRPr="00900D56" w:rsidRDefault="00000000" w:rsidP="00284C50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 w14:anchorId="3ADDD947">
                <v:line id="_x0000_s2050" style="position:absolute;left:0;text-align:left;z-index:251660288;mso-position-horizontal-relative:text;mso-position-vertical-relative:text" from="66.6pt,34.65pt" to="228.6pt,34.65pt"/>
              </w:pict>
            </w:r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CỘNG HOÀ XÃ HỘI CHỦ NGHĨA VIỆT NAM</w:t>
            </w:r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- </w:t>
            </w:r>
            <w:proofErr w:type="spellStart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0D56"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</w:tc>
      </w:tr>
      <w:tr w:rsidR="00900D56" w:rsidRPr="00900D56" w14:paraId="3B05BAA1" w14:textId="77777777" w:rsidTr="00284C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26EB" w14:textId="77777777" w:rsidR="00900D56" w:rsidRPr="00900D56" w:rsidRDefault="00900D56" w:rsidP="00284C50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      /</w:t>
            </w:r>
            <w:proofErr w:type="spellStart"/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TTr</w:t>
            </w:r>
            <w:proofErr w:type="spellEnd"/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FBFC" w14:textId="77777777" w:rsidR="00900D56" w:rsidRPr="00900D56" w:rsidRDefault="00900D56" w:rsidP="00284C50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…(</w:t>
            </w:r>
            <w:proofErr w:type="gramEnd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1)….,  </w:t>
            </w:r>
            <w:proofErr w:type="spellStart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…. </w:t>
            </w:r>
            <w:proofErr w:type="spellStart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…. </w:t>
            </w:r>
            <w:proofErr w:type="spellStart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900D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……</w:t>
            </w:r>
          </w:p>
        </w:tc>
      </w:tr>
    </w:tbl>
    <w:p w14:paraId="65D58249" w14:textId="77777777" w:rsidR="00900D56" w:rsidRPr="00900D56" w:rsidRDefault="00900D56" w:rsidP="00900D5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AF41584" w14:textId="77777777" w:rsidR="00900D56" w:rsidRPr="00900D56" w:rsidRDefault="00900D56" w:rsidP="00900D5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TỜ TRÌNH</w:t>
      </w:r>
    </w:p>
    <w:p w14:paraId="10EA517B" w14:textId="77777777" w:rsidR="00900D56" w:rsidRPr="00900D56" w:rsidRDefault="00900D56" w:rsidP="00900D56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Về</w:t>
      </w:r>
      <w:proofErr w:type="spell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việc</w:t>
      </w:r>
      <w:proofErr w:type="spell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đề</w:t>
      </w:r>
      <w:proofErr w:type="spell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nghị</w:t>
      </w:r>
      <w:proofErr w:type="spell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  <w:proofErr w:type="gramEnd"/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(2)</w:t>
      </w:r>
    </w:p>
    <w:p w14:paraId="08449E13" w14:textId="77777777" w:rsidR="00900D56" w:rsidRPr="00900D56" w:rsidRDefault="00000000" w:rsidP="00900D5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 w14:anchorId="6BE54046">
          <v:line id="_x0000_s2051" style="position:absolute;left:0;text-align:left;z-index:251661312" from="188.55pt,3.95pt" to="278.55pt,3.95pt"/>
        </w:pict>
      </w:r>
    </w:p>
    <w:p w14:paraId="4B70EFD5" w14:textId="77777777" w:rsidR="00900D56" w:rsidRPr="00900D56" w:rsidRDefault="00900D56" w:rsidP="00900D56">
      <w:pPr>
        <w:ind w:left="144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AD894F" w14:textId="77777777" w:rsidR="00900D56" w:rsidRPr="00900D56" w:rsidRDefault="00900D56" w:rsidP="00900D56">
      <w:pPr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0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0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</w:t>
      </w:r>
    </w:p>
    <w:p w14:paraId="0A7967C1" w14:textId="77777777" w:rsidR="00900D56" w:rsidRPr="00900D56" w:rsidRDefault="00900D56" w:rsidP="00900D56">
      <w:pPr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8E1899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Căn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2003;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sửa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2013; </w:t>
      </w:r>
    </w:p>
    <w:p w14:paraId="5C529C58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Căn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cứ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Thông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/2015/TT-BTP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phiên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họp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Khen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</w:t>
      </w:r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(3)..</w:t>
      </w:r>
    </w:p>
    <w:p w14:paraId="6844B20F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…(</w:t>
      </w:r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3)… 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0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tặng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sắc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..(2)….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E6FDE57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1. “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Cờ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”  …</w:t>
      </w:r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B170DF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2. “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lao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sắc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”…..</w:t>
      </w:r>
      <w:proofErr w:type="spellStart"/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43D680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3. “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Chiến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sỹ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đua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spellStart"/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88F53F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4. “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”…</w:t>
      </w:r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;….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353865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</w:p>
    <w:p w14:paraId="0CC1519D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kèm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649C1F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…(</w:t>
      </w:r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3).. 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trưởng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xem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./.</w:t>
      </w:r>
    </w:p>
    <w:p w14:paraId="01C631EC" w14:textId="77777777" w:rsidR="00900D56" w:rsidRPr="00900D56" w:rsidRDefault="00900D56" w:rsidP="00900D56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680"/>
      </w:tblGrid>
      <w:tr w:rsidR="00900D56" w:rsidRPr="00900D56" w14:paraId="773167CE" w14:textId="77777777" w:rsidTr="00284C50"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EA80" w14:textId="77777777" w:rsidR="00900D56" w:rsidRPr="00900D56" w:rsidRDefault="00900D56" w:rsidP="0028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900D5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900D5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Như </w:t>
            </w:r>
            <w:proofErr w:type="spellStart"/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5B1FA14" w14:textId="77777777" w:rsidR="00900D56" w:rsidRPr="00900D56" w:rsidRDefault="00900D56" w:rsidP="0028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Lưu: VT, …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D057" w14:textId="77777777" w:rsidR="00900D56" w:rsidRPr="00900D56" w:rsidRDefault="00900D56" w:rsidP="0028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THỦ TRƯỞNG ĐƠN VỊ</w:t>
            </w:r>
          </w:p>
          <w:p w14:paraId="13EC9C35" w14:textId="77777777" w:rsidR="00900D56" w:rsidRPr="00900D56" w:rsidRDefault="00900D56" w:rsidP="00284C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nếu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900D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D683FC6" w14:textId="77777777" w:rsidR="00900D56" w:rsidRPr="00900D56" w:rsidRDefault="00900D56" w:rsidP="00900D56">
      <w:pPr>
        <w:ind w:right="-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3652C" w14:textId="77777777" w:rsidR="00900D56" w:rsidRPr="00900D56" w:rsidRDefault="00900D56" w:rsidP="00900D56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</w:p>
    <w:p w14:paraId="772D2571" w14:textId="77777777" w:rsidR="00900D56" w:rsidRPr="00900D56" w:rsidRDefault="00900D56" w:rsidP="0090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00D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Ghi</w:t>
      </w:r>
      <w:proofErr w:type="spellEnd"/>
      <w:r w:rsidRPr="00900D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00D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chú</w:t>
      </w:r>
      <w:proofErr w:type="spellEnd"/>
      <w:r w:rsidRPr="00900D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:</w:t>
      </w:r>
    </w:p>
    <w:p w14:paraId="1A0265CD" w14:textId="77777777" w:rsidR="00900D56" w:rsidRPr="00900D56" w:rsidRDefault="00900D56" w:rsidP="00900D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0825CA" w14:textId="77777777" w:rsidR="00900D56" w:rsidRPr="00900D56" w:rsidRDefault="00900D56" w:rsidP="00900D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khen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thưởng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9E98B0" w14:textId="77777777" w:rsidR="00900D56" w:rsidRPr="00900D56" w:rsidRDefault="00900D56" w:rsidP="00900D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0E6521" w14:textId="3046D104" w:rsidR="00900D56" w:rsidRPr="00900D56" w:rsidRDefault="00900D56" w:rsidP="009102BE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0D5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9102BE" w:rsidRPr="0090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</w:p>
    <w:p w14:paraId="144A551E" w14:textId="77777777" w:rsidR="00A72773" w:rsidRPr="00900D56" w:rsidRDefault="00A72773" w:rsidP="00900D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2773" w:rsidRPr="00900D56" w:rsidSect="005679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4CDC" w14:textId="77777777" w:rsidR="0056797C" w:rsidRDefault="0056797C" w:rsidP="00A77929">
      <w:pPr>
        <w:spacing w:after="0" w:line="240" w:lineRule="auto"/>
      </w:pPr>
      <w:r>
        <w:separator/>
      </w:r>
    </w:p>
  </w:endnote>
  <w:endnote w:type="continuationSeparator" w:id="0">
    <w:p w14:paraId="77FAB989" w14:textId="77777777" w:rsidR="0056797C" w:rsidRDefault="0056797C" w:rsidP="00A7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87AF" w14:textId="77777777" w:rsidR="0056797C" w:rsidRDefault="0056797C" w:rsidP="00A77929">
      <w:pPr>
        <w:spacing w:after="0" w:line="240" w:lineRule="auto"/>
      </w:pPr>
      <w:r>
        <w:separator/>
      </w:r>
    </w:p>
  </w:footnote>
  <w:footnote w:type="continuationSeparator" w:id="0">
    <w:p w14:paraId="65D39D78" w14:textId="77777777" w:rsidR="0056797C" w:rsidRDefault="0056797C" w:rsidP="00A7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43F" w14:textId="5887F732" w:rsidR="00A77929" w:rsidRPr="004A6B44" w:rsidRDefault="004A6B44" w:rsidP="004A6B44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7A"/>
    <w:rsid w:val="001A52E5"/>
    <w:rsid w:val="002B6432"/>
    <w:rsid w:val="004A6B44"/>
    <w:rsid w:val="0056797C"/>
    <w:rsid w:val="006C7A04"/>
    <w:rsid w:val="00900D56"/>
    <w:rsid w:val="009102BE"/>
    <w:rsid w:val="00A72773"/>
    <w:rsid w:val="00A77929"/>
    <w:rsid w:val="00BC667A"/>
    <w:rsid w:val="00BF1E53"/>
    <w:rsid w:val="00CE5E43"/>
    <w:rsid w:val="00F84CBD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13DB964"/>
  <w15:docId w15:val="{810533C4-956D-426C-B816-1935A37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7A"/>
    <w:rPr>
      <w:b/>
      <w:bCs/>
    </w:rPr>
  </w:style>
  <w:style w:type="character" w:styleId="Emphasis">
    <w:name w:val="Emphasis"/>
    <w:basedOn w:val="DefaultParagraphFont"/>
    <w:uiPriority w:val="20"/>
    <w:qFormat/>
    <w:rsid w:val="00BC667A"/>
    <w:rPr>
      <w:i/>
      <w:iCs/>
    </w:rPr>
  </w:style>
  <w:style w:type="character" w:customStyle="1" w:styleId="apple-converted-space">
    <w:name w:val="apple-converted-space"/>
    <w:basedOn w:val="DefaultParagraphFont"/>
    <w:rsid w:val="00BC667A"/>
  </w:style>
  <w:style w:type="paragraph" w:styleId="Header">
    <w:name w:val="header"/>
    <w:basedOn w:val="Normal"/>
    <w:link w:val="HeaderChar"/>
    <w:uiPriority w:val="99"/>
    <w:unhideWhenUsed/>
    <w:rsid w:val="00A7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29"/>
  </w:style>
  <w:style w:type="paragraph" w:styleId="Footer">
    <w:name w:val="footer"/>
    <w:basedOn w:val="Normal"/>
    <w:link w:val="FooterChar"/>
    <w:uiPriority w:val="99"/>
    <w:unhideWhenUsed/>
    <w:rsid w:val="00A7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Vu</dc:creator>
  <cp:lastModifiedBy>Thư Minh</cp:lastModifiedBy>
  <cp:revision>9</cp:revision>
  <dcterms:created xsi:type="dcterms:W3CDTF">2015-10-16T14:39:00Z</dcterms:created>
  <dcterms:modified xsi:type="dcterms:W3CDTF">2024-02-26T12:49:00Z</dcterms:modified>
</cp:coreProperties>
</file>