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40.0" w:type="dxa"/>
        <w:jc w:val="left"/>
        <w:tblLayout w:type="fixed"/>
        <w:tblLook w:val="0400"/>
      </w:tblPr>
      <w:tblGrid>
        <w:gridCol w:w="5340"/>
        <w:gridCol w:w="5100"/>
        <w:tblGridChange w:id="0">
          <w:tblGrid>
            <w:gridCol w:w="5340"/>
            <w:gridCol w:w="5100"/>
          </w:tblGrid>
        </w:tblGridChange>
      </w:tblGrid>
      <w:tr>
        <w:trPr>
          <w:cantSplit w:val="0"/>
          <w:tblHeader w:val="0"/>
        </w:trPr>
        <w:tc>
          <w:tcPr>
            <w:shd w:fill="ffffff" w:val="clear"/>
            <w:tcMar>
              <w:top w:w="60.0" w:type="dxa"/>
              <w:left w:w="60.0" w:type="dxa"/>
              <w:bottom w:w="60.0" w:type="dxa"/>
              <w:right w:w="60.0" w:type="dxa"/>
            </w:tcMar>
            <w:vAlign w:val="center"/>
          </w:tcPr>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ĐẢNG ỦY…………………….</w:t>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ĐẢNG ỦY (CHI BỘ) ….</w:t>
            </w:r>
          </w:p>
        </w:tc>
        <w:tc>
          <w:tcPr>
            <w:shd w:fill="ffffff" w:val="clear"/>
            <w:tcMar>
              <w:top w:w="60.0" w:type="dxa"/>
              <w:left w:w="60.0" w:type="dxa"/>
              <w:bottom w:w="60.0" w:type="dxa"/>
              <w:right w:w="60.0" w:type="dxa"/>
            </w:tcMar>
            <w:vAlign w:val="center"/>
          </w:tcPr>
          <w:p w:rsidR="00000000" w:rsidDel="00000000" w:rsidP="00000000" w:rsidRDefault="00000000" w:rsidRPr="00000000" w14:paraId="0000000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ĐẢNG CỘNG SẢN VIỆT NAM</w:t>
            </w:r>
          </w:p>
        </w:tc>
      </w:tr>
      <w:tr>
        <w:trPr>
          <w:cantSplit w:val="0"/>
          <w:tblHeader w:val="0"/>
        </w:trPr>
        <w:tc>
          <w:tcPr>
            <w:shd w:fill="ffffff" w:val="clear"/>
            <w:tcMar>
              <w:top w:w="60.0" w:type="dxa"/>
              <w:left w:w="60.0" w:type="dxa"/>
              <w:bottom w:w="60.0" w:type="dxa"/>
              <w:right w:w="60.0" w:type="dxa"/>
            </w:tcMar>
            <w:vAlign w:val="center"/>
          </w:tcPr>
          <w:p w:rsidR="00000000" w:rsidDel="00000000" w:rsidP="00000000" w:rsidRDefault="00000000" w:rsidRPr="00000000" w14:paraId="0000000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 BC/ĐU (CB)….</w:t>
            </w:r>
          </w:p>
        </w:tc>
        <w:tc>
          <w:tcPr>
            <w:shd w:fill="ffffff" w:val="clear"/>
            <w:tcMar>
              <w:top w:w="60.0" w:type="dxa"/>
              <w:left w:w="60.0" w:type="dxa"/>
              <w:bottom w:w="60.0" w:type="dxa"/>
              <w:right w:w="60.0" w:type="dxa"/>
            </w:tcMar>
            <w:vAlign w:val="center"/>
          </w:tcPr>
          <w:p w:rsidR="00000000" w:rsidDel="00000000" w:rsidP="00000000" w:rsidRDefault="00000000" w:rsidRPr="00000000" w14:paraId="0000000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ngày ...tháng ...năm 20...</w:t>
            </w:r>
          </w:p>
        </w:tc>
      </w:tr>
    </w:tbl>
    <w:p w:rsidR="00000000" w:rsidDel="00000000" w:rsidP="00000000" w:rsidRDefault="00000000" w:rsidRPr="00000000" w14:paraId="0000000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BÁO CÁO</w:t>
        <w:br w:type="textWrapping"/>
        <w:t xml:space="preserve">Tổng kết công tác năm 20…., nhiệm vụ và giải pháp trọng tâm năm 20….</w:t>
        <w:br w:type="textWrapping"/>
        <w:t xml:space="preserve">---------------------</w:t>
      </w:r>
    </w:p>
    <w:p w:rsidR="00000000" w:rsidDel="00000000" w:rsidP="00000000" w:rsidRDefault="00000000" w:rsidRPr="00000000" w14:paraId="0000000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thứ nhất</w:t>
        <w:br w:type="textWrapping"/>
        <w:t xml:space="preserve">KẾT QUẢ THỰC HIỆN NHIỆM VỤ CÔNG TÁC NĂM 20….</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KHÁI QUÁT BỐI CẢNH TÌNH HÌNH THỰC HIỆN NHIỆM VỤ CỦA ĐẢNG BỘ (CHI BỘ) VÀ TƯ TƯỞNG CỦA CÁN BỘ, ĐẢNG VIÊN</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II. CÔNG TÁC LÃNH ĐẠO, CHỈ ĐẠO THỰC HIỆN NHIỆM VỤ CHÍNH TRỊ</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Những kết quả nổi bật trong lãnh đạo cán bộ, đảng viên thực hiện nhiệm vụ chính trị của đơn vị theo lĩnh vực được giao.</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Đánh giá công tác phối hợp với phụ trách đơn vị trong lãnh đạo thực hiện nhiệm vụ chính trị năm 20....</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III. CÔNG TÁC XÂY DỰNG ĐẢNG</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Công tác xây dựng đảng về chính trị, tư tưởng, đạo đức.</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Đánh giá việc lãnh đạo, chỉ đạo và thực hiện việc học tập, quán triệt, tuyên truyền và triển khai thực hiện các quy định, chỉ thị, kết luận của Trung ương và các nghị quyết Hội nghị Trung ương 9, Trung ương 10, Trung ương 11 khóa XII; việc xây dựng chương trình hành động thực hiện các nghị quyết.</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Đánh giá việc lãnh đạo, chỉ đạo thực hiện Nghị quyết Trung ương 4 khóa XII gắn với Chỉ thị số 05-CT/TW của Bộ Chính trị và Quy định số 08-QĐi/TW của Ban Chấp hành Trung ương Đảng; Kế hoạch số 123-KH/ĐUK của Đảng ủy Khối và Kế hoạch số 427-KH/ĐU ngày 28/01/20... của Đảng ủy TTXVN về việc học tập, triển khai thực hiện Chuyên đề năm 20... “Xây dựng ý thức tôn trọng Nhân dân, phát huy dân chủ, chăm lo đời sống Nhân dân theo tư tưởng, đạo đức, phong cách Hồ Chí Minh”; việc cam kết tu dưỡng, rèn luyện, phấn đấu và đăng ký nội dung nêu gương năm 20... theo Công văn số 432-CV/ĐU ngày 15/02/20... của Đảng ủy TTXVN.</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 Công tác tuyên truyền, định hướng tư tưởng, thông tin dư luận; phản bác các quan điểm sai trái, thù địch.</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giá việc nắm tình hình tư tưởng đối với cán bộ, đảng viên và xử lý những vấn đề nổi cộm (nếu có).</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giá kết quả công tác thông tin, tuyên truyền trên các phương tiện thông tin, báo chí,… của đơn vị.</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giá việc xây dựng, củng cố, nâng cao chất lượng hoạt động của đội ngũ báo cáo viên, cộng tác viên dư luận xã hội theo tinh thần Chỉ thị số 03-CT/ĐUK và Chỉ thị số 04-CT/ĐUK của Ban Thường vụ Đảng ủy Khối.</w:t>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 Đánh giá công tác đào tạo, bồi dưỡng lý luận chính trị, bồi dưỡng nghiệp vụ công tác đảng.</w:t>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Công tác tổ chức, cán bộ, xây dựng tổ chức đảng, đảng viên</w:t>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2.1. Đánh giá việc thực hiện và lãnh đạo, chỉ đạo việc học tập, quán triệt, tuyên truyền, triển khai Chỉ thị số 35-CT/TW, ngày 30/5/20... của Bộ Chính trị về đại hội đảng bộ các cấp tiến tới Đại hội đại biểu toàn quốc lần thứ XIII của Đảng; việc triển khai thực hiện Kế hoạch số 528-KH/ĐU, ngày 05/11/20... của Đảng ủy TTXVN về đại hội đảng các cấp và Đại hội đại biểu Đảng bộ TTXVN nhiệm kỳ 20...-20...</w:t>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2.2. Đánh giá việc thực hiện các nghị quyết của Trung ương về công tác tổ chức xây dựng Đảng. Trọng tâm là triển khai thực hiện Chương trình hành động số 308-CTr/ĐU, ngày 11/01/2018 của Đảng ủy TTXVN về triển khai thực hiện Nghị quyết Hội nghị lần thứ 6 Ban Chấp hành Trung ương về đổi mới, sắp xếp tổ chức bộ máy tinh gọn, hoạt động hiệu lực, hiệu quả.</w:t>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2.3. Đánh giá công tác quy hoạch cấp ủy nhiệm kỳ 20...-20... Việc lãnh đạo, chỉ đạo kiểm điểm tập thể, cá nhân; đánh giá phân loại chất lượng tổ chức đảng, đảng viên và xét khen thưởng tổ chức đảng, đảng viên năm 20... thuộc thẩm quyền.</w:t>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2.4. Đánh giá công tác tổ chức đảng, đảng viên, công tác cán bộ, bảo vệ chính trị nội bộ theo quy định.</w:t>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Công tác kiểm tra, giám sát</w:t>
      </w:r>
    </w:p>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3.1. Việc xây dựng và chỉ đạo xây dựng, triển khai thực hiện chương trình kiểm tra, giám sát năm 20... của cấp ủy, của ủy ban kiểm tra cấp ủy.</w:t>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3.2. Việc tiếp nhận, giải quyết khiếu nại, tố cáo.</w:t>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Công tác dân vận và lãnh đạo các đoàn thể</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4.1. Việc xây dựng chương trình, kế hoạch công tác dân vận năm 20.... Kết quả công tác tuyên truyền, phổ biến và triển khai thực hiện các nghị quyết, kết luận của Trung ương, của Đảng ủy Khối, của Đảng ủy TTXVN về công tác dân vận; việc chỉ đạo, hướng dẫn các nội dung thực hiện “Năm dân vận chính quyền” năm 20...; đôn đốc, xây dựng, triển khai “Mô hình dân vận” của chi bộ.</w:t>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4.2. Đánh giá kết quả tiếp tục đẩy mạnh, nâng cao chất lượng, hiệu quả việc xây dựng và thực hiện Quy chế dân chủ ở cơ sở.</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 Đánh giá sự lãnh đạo, chỉ đạo của cấp ủy đối với các đoàn thể; kết quả thực hiện các phong trào thi đua yêu nước, các cuộc vận động và hoạt động tình nguyện.</w:t>
      </w:r>
    </w:p>
    <w:p w:rsidR="00000000" w:rsidDel="00000000" w:rsidP="00000000" w:rsidRDefault="00000000" w:rsidRPr="00000000" w14:paraId="000000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IV. ĐÁNH GIÁ CHUNG</w:t>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Ưu điểm</w:t>
      </w:r>
    </w:p>
    <w:p w:rsidR="00000000" w:rsidDel="00000000" w:rsidP="00000000" w:rsidRDefault="00000000" w:rsidRPr="00000000" w14:paraId="0000002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Hạn chế</w:t>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Nguyên nhân của ưu điểm, hạn chế</w:t>
      </w:r>
    </w:p>
    <w:p w:rsidR="00000000" w:rsidDel="00000000" w:rsidP="00000000" w:rsidRDefault="00000000" w:rsidRPr="00000000" w14:paraId="0000002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thứ hai</w:t>
        <w:br w:type="textWrapping"/>
        <w:t xml:space="preserve">PHƯƠNG HƯỚNG, NHIỆM VỤ, GIẢI PHÁP TRỌNG TÂM NĂM 20...</w:t>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Dự báo bối cảnh tình hình thế giới, trong nước tác động đến công tác xây dựng Đảng và thực hiện nhiệm vụ chính trị năm 20....</w:t>
      </w:r>
    </w:p>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PHƯƠNG HƯỚNG VÀ CÁC CHỈ TIÊU CỤ THỂ</w:t>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Phương hướng</w:t>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Các chỉ tiêu cụ thể</w:t>
      </w:r>
    </w:p>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II. NHIỆM VỤ, GIẢI PHÁP TRỌNG TÂM NĂM 20...</w:t>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Lãnh đạo, thực hiện nhiệm vụ chính trị: Nêu rõ công tác lãnh đạo, chỉ đạo và phối hợp công tác của cấp ủy với lãnh đạo đơn vị trong lãnh đạo thực hiện nhiệm vụ chính trị của đơn vị.</w:t>
      </w:r>
    </w:p>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Công tác xây dựng đảng về chính trị, tư tưởng, đạo đức</w:t>
      </w:r>
    </w:p>
    <w:p w:rsidR="00000000" w:rsidDel="00000000" w:rsidP="00000000" w:rsidRDefault="00000000" w:rsidRPr="00000000" w14:paraId="0000002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Công tác tổ chức, cán bộ, xây dựng tổ chức đảng, đảng viên</w:t>
      </w:r>
    </w:p>
    <w:p w:rsidR="00000000" w:rsidDel="00000000" w:rsidP="00000000" w:rsidRDefault="00000000" w:rsidRPr="00000000" w14:paraId="000000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Công tác kiểm tra, giám sát và thi hành kỷ luật đảng</w:t>
      </w:r>
    </w:p>
    <w:p w:rsidR="00000000" w:rsidDel="00000000" w:rsidP="00000000" w:rsidRDefault="00000000" w:rsidRPr="00000000" w14:paraId="0000003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Công tác dân vận và lãnh đạo các đoàn thể</w:t>
      </w:r>
    </w:p>
    <w:p w:rsidR="00000000" w:rsidDel="00000000" w:rsidP="00000000" w:rsidRDefault="00000000" w:rsidRPr="00000000" w14:paraId="0000003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III. ĐỀ XUẤT, KIẾN NGHỊ</w:t>
      </w:r>
    </w:p>
    <w:p w:rsidR="00000000" w:rsidDel="00000000" w:rsidP="00000000" w:rsidRDefault="00000000" w:rsidRPr="00000000" w14:paraId="0000003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bl>
      <w:tblPr>
        <w:tblStyle w:val="Table2"/>
        <w:tblW w:w="10440.0" w:type="dxa"/>
        <w:jc w:val="left"/>
        <w:tblLayout w:type="fixed"/>
        <w:tblLook w:val="0400"/>
      </w:tblPr>
      <w:tblGrid>
        <w:gridCol w:w="5220"/>
        <w:gridCol w:w="5220"/>
        <w:tblGridChange w:id="0">
          <w:tblGrid>
            <w:gridCol w:w="5220"/>
            <w:gridCol w:w="5220"/>
          </w:tblGrid>
        </w:tblGridChange>
      </w:tblGrid>
      <w:tr>
        <w:trPr>
          <w:cantSplit w:val="0"/>
          <w:tblHeader w:val="0"/>
        </w:trPr>
        <w:tc>
          <w:tcPr>
            <w:shd w:fill="ffffff" w:val="clear"/>
            <w:tcMar>
              <w:top w:w="60.0" w:type="dxa"/>
              <w:left w:w="60.0" w:type="dxa"/>
              <w:bottom w:w="60.0" w:type="dxa"/>
              <w:right w:w="60.0" w:type="dxa"/>
            </w:tcMar>
            <w:vAlign w:val="center"/>
          </w:tcPr>
          <w:p w:rsidR="00000000" w:rsidDel="00000000" w:rsidP="00000000" w:rsidRDefault="00000000" w:rsidRPr="00000000" w14:paraId="00000036">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Nơi nhận :</w:t>
            </w:r>
          </w:p>
          <w:p w:rsidR="00000000" w:rsidDel="00000000" w:rsidP="00000000" w:rsidRDefault="00000000" w:rsidRPr="00000000" w14:paraId="0000003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ĐU xã (B/c);</w:t>
            </w:r>
          </w:p>
          <w:p w:rsidR="00000000" w:rsidDel="00000000" w:rsidP="00000000" w:rsidRDefault="00000000" w:rsidRPr="00000000" w14:paraId="0000003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Đảng viên;</w:t>
            </w:r>
          </w:p>
          <w:p w:rsidR="00000000" w:rsidDel="00000000" w:rsidP="00000000" w:rsidRDefault="00000000" w:rsidRPr="00000000" w14:paraId="0000003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Đoàn thể;</w:t>
            </w:r>
          </w:p>
          <w:p w:rsidR="00000000" w:rsidDel="00000000" w:rsidP="00000000" w:rsidRDefault="00000000" w:rsidRPr="00000000" w14:paraId="0000003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Lưu Chi bộ.</w:t>
            </w:r>
          </w:p>
        </w:tc>
        <w:tc>
          <w:tcPr>
            <w:shd w:fill="ffffff" w:val="clear"/>
            <w:tcMar>
              <w:top w:w="60.0" w:type="dxa"/>
              <w:left w:w="60.0" w:type="dxa"/>
              <w:bottom w:w="60.0" w:type="dxa"/>
              <w:right w:w="60.0" w:type="dxa"/>
            </w:tcMar>
            <w:vAlign w:val="center"/>
          </w:tcPr>
          <w:p w:rsidR="00000000" w:rsidDel="00000000" w:rsidP="00000000" w:rsidRDefault="00000000" w:rsidRPr="00000000" w14:paraId="0000003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TM. CHI BỘ</w:t>
            </w:r>
          </w:p>
          <w:p w:rsidR="00000000" w:rsidDel="00000000" w:rsidP="00000000" w:rsidRDefault="00000000" w:rsidRPr="00000000" w14:paraId="0000003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BÍ THƯ</w:t>
            </w:r>
          </w:p>
        </w:tc>
      </w:tr>
    </w:tbl>
    <w:p w:rsidR="00000000" w:rsidDel="00000000" w:rsidP="00000000" w:rsidRDefault="00000000" w:rsidRPr="00000000" w14:paraId="0000003D">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